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DB694" w14:textId="6C1FB083" w:rsidR="00E45A1E" w:rsidRDefault="007D0E10" w:rsidP="009A1C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Rak jelita grubego: g</w:t>
      </w:r>
      <w:r w:rsidR="009C199A" w:rsidRPr="009C199A">
        <w:rPr>
          <w:b/>
          <w:bCs/>
          <w:sz w:val="28"/>
          <w:szCs w:val="28"/>
        </w:rPr>
        <w:t>dzie wykona</w:t>
      </w:r>
      <w:r w:rsidR="00990F3D">
        <w:rPr>
          <w:b/>
          <w:bCs/>
          <w:sz w:val="28"/>
          <w:szCs w:val="28"/>
        </w:rPr>
        <w:t>ć</w:t>
      </w:r>
      <w:r w:rsidR="009C199A" w:rsidRPr="009C199A">
        <w:rPr>
          <w:b/>
          <w:bCs/>
          <w:sz w:val="28"/>
          <w:szCs w:val="28"/>
        </w:rPr>
        <w:t xml:space="preserve"> bezpłatną kolonoskopię w </w:t>
      </w:r>
      <w:r w:rsidR="002856D1">
        <w:rPr>
          <w:b/>
          <w:bCs/>
          <w:sz w:val="28"/>
          <w:szCs w:val="28"/>
        </w:rPr>
        <w:t>Gdańsku</w:t>
      </w:r>
      <w:r w:rsidR="00A4412B">
        <w:rPr>
          <w:b/>
          <w:bCs/>
          <w:sz w:val="28"/>
          <w:szCs w:val="28"/>
        </w:rPr>
        <w:t>?</w:t>
      </w:r>
    </w:p>
    <w:p w14:paraId="03AEE426" w14:textId="6710D2EE" w:rsidR="00A21436" w:rsidRDefault="009C199A" w:rsidP="009A1C85">
      <w:pPr>
        <w:jc w:val="both"/>
        <w:rPr>
          <w:b/>
          <w:bCs/>
        </w:rPr>
      </w:pPr>
      <w:r>
        <w:rPr>
          <w:b/>
          <w:bCs/>
        </w:rPr>
        <w:t>Nowotwór jelita grubego jest niezwykle podstępny</w:t>
      </w:r>
      <w:r w:rsidR="000A51A3">
        <w:rPr>
          <w:b/>
          <w:bCs/>
        </w:rPr>
        <w:t xml:space="preserve">, gdyż </w:t>
      </w:r>
      <w:r>
        <w:rPr>
          <w:b/>
          <w:bCs/>
        </w:rPr>
        <w:t xml:space="preserve">może rozwijać się bezobjawowo nawet przez kilka lat. </w:t>
      </w:r>
      <w:r w:rsidR="00A21436">
        <w:rPr>
          <w:b/>
          <w:bCs/>
        </w:rPr>
        <w:t>Co roku tę przykrą diagnozę słyszy ponad 18 tys. Polaków</w:t>
      </w:r>
      <w:r w:rsidR="00036D74">
        <w:rPr>
          <w:rStyle w:val="Odwoanieprzypisudolnego"/>
          <w:b/>
          <w:bCs/>
        </w:rPr>
        <w:footnoteReference w:id="1"/>
      </w:r>
      <w:r w:rsidR="00A21436">
        <w:rPr>
          <w:b/>
          <w:bCs/>
        </w:rPr>
        <w:t xml:space="preserve">. </w:t>
      </w:r>
      <w:r>
        <w:rPr>
          <w:b/>
          <w:bCs/>
        </w:rPr>
        <w:t xml:space="preserve">Kluczową rolę w jego profilaktyce odgrywają regularne badania przesiewowe umożliwiające wczesne wykrycie i leczenie choroby. </w:t>
      </w:r>
      <w:r w:rsidR="00A21436">
        <w:rPr>
          <w:b/>
          <w:bCs/>
        </w:rPr>
        <w:t xml:space="preserve">Jednym z nich jest kolonoskopia </w:t>
      </w:r>
      <w:r w:rsidR="00036D74">
        <w:rPr>
          <w:b/>
          <w:bCs/>
        </w:rPr>
        <w:t>–</w:t>
      </w:r>
      <w:r w:rsidR="00A21436">
        <w:rPr>
          <w:b/>
          <w:bCs/>
        </w:rPr>
        <w:t xml:space="preserve"> </w:t>
      </w:r>
      <w:r w:rsidR="00A21436" w:rsidRPr="00A21436">
        <w:rPr>
          <w:b/>
          <w:bCs/>
        </w:rPr>
        <w:t>badanie endoskopowe dolnego odcinka przewodu pokarmowego</w:t>
      </w:r>
      <w:r w:rsidR="00036D74">
        <w:rPr>
          <w:b/>
          <w:bCs/>
        </w:rPr>
        <w:t xml:space="preserve"> zalecane u osób po </w:t>
      </w:r>
      <w:r w:rsidR="00650161">
        <w:rPr>
          <w:b/>
          <w:bCs/>
        </w:rPr>
        <w:t>5</w:t>
      </w:r>
      <w:r w:rsidR="00036D74">
        <w:rPr>
          <w:b/>
          <w:bCs/>
        </w:rPr>
        <w:t>0 r.ż.</w:t>
      </w:r>
      <w:r w:rsidR="00A21436">
        <w:rPr>
          <w:b/>
          <w:bCs/>
        </w:rPr>
        <w:t xml:space="preserve"> Gdzie </w:t>
      </w:r>
      <w:r w:rsidR="00A44482">
        <w:rPr>
          <w:b/>
          <w:bCs/>
        </w:rPr>
        <w:t xml:space="preserve">mogą </w:t>
      </w:r>
      <w:r w:rsidR="00A21436">
        <w:rPr>
          <w:b/>
          <w:bCs/>
        </w:rPr>
        <w:t xml:space="preserve">wykonać ją bezpłatnie </w:t>
      </w:r>
      <w:r w:rsidR="00036D74">
        <w:rPr>
          <w:b/>
          <w:bCs/>
        </w:rPr>
        <w:t xml:space="preserve">i bez skierowania </w:t>
      </w:r>
      <w:r w:rsidR="00CA14B6">
        <w:rPr>
          <w:b/>
          <w:bCs/>
        </w:rPr>
        <w:t>mieszkańcy</w:t>
      </w:r>
      <w:r w:rsidR="00036D74">
        <w:rPr>
          <w:b/>
          <w:bCs/>
        </w:rPr>
        <w:t xml:space="preserve"> </w:t>
      </w:r>
      <w:r w:rsidR="002856D1">
        <w:rPr>
          <w:b/>
          <w:bCs/>
        </w:rPr>
        <w:t>Gdańska</w:t>
      </w:r>
      <w:r w:rsidR="00A4412B">
        <w:rPr>
          <w:b/>
          <w:bCs/>
        </w:rPr>
        <w:t>?</w:t>
      </w:r>
    </w:p>
    <w:p w14:paraId="3BA575C5" w14:textId="76C8977D" w:rsidR="00036D74" w:rsidRDefault="0077784A" w:rsidP="009A1C85">
      <w:pPr>
        <w:jc w:val="both"/>
      </w:pPr>
      <w:r w:rsidRPr="0077784A">
        <w:t xml:space="preserve">Rak jelita grubego </w:t>
      </w:r>
      <w:r>
        <w:t>zyskał miano choroby cywilizacyjnej. Główną przyczyn</w:t>
      </w:r>
      <w:r w:rsidR="009D6C42">
        <w:t>ą</w:t>
      </w:r>
      <w:r>
        <w:t xml:space="preserve"> jego rozwoju jest przede wszystkim </w:t>
      </w:r>
      <w:r w:rsidRPr="0077784A">
        <w:t>nieprawidłowa dieta bogata w tłuszcze nasycone</w:t>
      </w:r>
      <w:r w:rsidR="00B04202">
        <w:t>, a tym samym</w:t>
      </w:r>
      <w:r>
        <w:t xml:space="preserve"> </w:t>
      </w:r>
      <w:r w:rsidRPr="0077784A">
        <w:t>uboga w owoce i warzywa</w:t>
      </w:r>
      <w:r>
        <w:t>, br</w:t>
      </w:r>
      <w:r w:rsidRPr="0077784A">
        <w:t>ak aktywności fizycznej, spożywanie alkoholu czy palenie papierosów</w:t>
      </w:r>
      <w:r>
        <w:t xml:space="preserve">. </w:t>
      </w:r>
      <w:r w:rsidR="00947380">
        <w:t>Czynniki genetyczne, m. in. występowanie raka jelita grubego u członków rodziny, odpowiadają jedynie za niewielką cześć wszystkich przypadków tej choroby</w:t>
      </w:r>
      <w:r w:rsidR="00650161">
        <w:rPr>
          <w:rStyle w:val="Odwoanieprzypisudolnego"/>
        </w:rPr>
        <w:footnoteReference w:id="2"/>
      </w:r>
      <w:r w:rsidR="00947380">
        <w:t xml:space="preserve">. </w:t>
      </w:r>
      <w:r w:rsidR="0042463F">
        <w:t>To oznacza, że w dużej mierze</w:t>
      </w:r>
      <w:r w:rsidR="00650161">
        <w:t xml:space="preserve"> temu </w:t>
      </w:r>
      <w:r w:rsidR="00A276CF">
        <w:t>nowotworowi</w:t>
      </w:r>
      <w:r w:rsidR="0042463F">
        <w:t xml:space="preserve"> można zapobiec poprzez odpowiednie nawyki żywieniowe</w:t>
      </w:r>
      <w:r w:rsidR="00B04202">
        <w:t xml:space="preserve">, </w:t>
      </w:r>
      <w:r w:rsidR="0042463F">
        <w:t>zdrowy styl życia</w:t>
      </w:r>
      <w:r w:rsidR="00B04202">
        <w:t xml:space="preserve"> i regularną aktywność fizyczną</w:t>
      </w:r>
      <w:r w:rsidR="0042463F">
        <w:t xml:space="preserve">. Mimo to, </w:t>
      </w:r>
      <w:r w:rsidR="006C6E73">
        <w:t xml:space="preserve">liczba przypadków </w:t>
      </w:r>
      <w:r w:rsidR="0042463F">
        <w:t>w Polsc</w:t>
      </w:r>
      <w:r w:rsidR="0002038E">
        <w:t>e</w:t>
      </w:r>
      <w:r w:rsidR="0042463F">
        <w:t xml:space="preserve"> </w:t>
      </w:r>
      <w:r w:rsidR="0002038E">
        <w:t>wzrasta od lat</w:t>
      </w:r>
      <w:r w:rsidR="006C6E73">
        <w:t xml:space="preserve">. </w:t>
      </w:r>
      <w:r w:rsidR="0002038E">
        <w:t>To najczęściej występujący, tuż po raku płuc, nowotwór w naszym kraju</w:t>
      </w:r>
      <w:r w:rsidR="006C6E73">
        <w:t>, który dotyka znacznie więcej mężczyzn niż kobiet.</w:t>
      </w:r>
      <w:r w:rsidR="00650161">
        <w:t xml:space="preserve"> </w:t>
      </w:r>
      <w:r w:rsidR="00650161" w:rsidRPr="00650161">
        <w:t>Według prognoz</w:t>
      </w:r>
      <w:r w:rsidR="00682B75">
        <w:t xml:space="preserve"> IARC</w:t>
      </w:r>
      <w:r w:rsidR="00650161">
        <w:t xml:space="preserve">, </w:t>
      </w:r>
      <w:r w:rsidR="00650161" w:rsidRPr="00650161">
        <w:t xml:space="preserve">do 2040 roku możemy spodziewać się </w:t>
      </w:r>
      <w:r w:rsidR="00650161">
        <w:t xml:space="preserve">średnio dwukrotnego </w:t>
      </w:r>
      <w:r w:rsidR="00650161" w:rsidRPr="00650161">
        <w:t>wzrost</w:t>
      </w:r>
      <w:r w:rsidR="00650161">
        <w:t xml:space="preserve">u </w:t>
      </w:r>
      <w:r w:rsidR="00650161" w:rsidRPr="00650161">
        <w:t>zachorowalności, jak i umieralności na raka jelita grubego</w:t>
      </w:r>
      <w:r w:rsidR="00650161">
        <w:t xml:space="preserve"> </w:t>
      </w:r>
      <w:r w:rsidR="00650161" w:rsidRPr="00650161">
        <w:t>wśród obydwu płci</w:t>
      </w:r>
      <w:r w:rsidR="00650161">
        <w:rPr>
          <w:rStyle w:val="Odwoanieprzypisudolnego"/>
        </w:rPr>
        <w:footnoteReference w:id="3"/>
      </w:r>
      <w:r w:rsidR="00650161" w:rsidRPr="00650161">
        <w:t>.</w:t>
      </w:r>
    </w:p>
    <w:p w14:paraId="1EB3D63D" w14:textId="76D74A40" w:rsidR="00B04202" w:rsidRDefault="0042463F" w:rsidP="009A1C85">
      <w:pPr>
        <w:jc w:val="both"/>
      </w:pPr>
      <w:r>
        <w:t xml:space="preserve">Wyzwaniem w leczeniu </w:t>
      </w:r>
      <w:r w:rsidR="000A51A3">
        <w:t>nowotworu</w:t>
      </w:r>
      <w:r>
        <w:t xml:space="preserve"> jelita grubego jest </w:t>
      </w:r>
      <w:r w:rsidR="00682B75">
        <w:t xml:space="preserve">przede wszystkim </w:t>
      </w:r>
      <w:r>
        <w:t>jego późna wykrywalność. Choroba może przez długi czas</w:t>
      </w:r>
      <w:r w:rsidR="006C6E73">
        <w:t xml:space="preserve"> </w:t>
      </w:r>
      <w:r>
        <w:t xml:space="preserve">rozwijać się bezobjawowo, </w:t>
      </w:r>
      <w:r w:rsidR="006C6E73">
        <w:t xml:space="preserve">dając </w:t>
      </w:r>
      <w:r>
        <w:t>pierwsze sygnały</w:t>
      </w:r>
      <w:r w:rsidR="006C6E73">
        <w:t xml:space="preserve"> dopiero w </w:t>
      </w:r>
      <w:r>
        <w:t xml:space="preserve">zaawansowanym stadium. </w:t>
      </w:r>
      <w:r w:rsidR="001670CD">
        <w:t xml:space="preserve">Naszą uwagę powinny zwrócić takie dolegliwości, jak krew towarzysząca wizytom w toalecie, częste biegunki lub zaparcia, nudności, a także skurcze lub bóle brzucha. </w:t>
      </w:r>
      <w:r w:rsidR="00E41E44">
        <w:t>Szansą na w</w:t>
      </w:r>
      <w:r w:rsidR="00B04202">
        <w:t xml:space="preserve">czesną diagnozę, a tym </w:t>
      </w:r>
      <w:r w:rsidR="00A276CF">
        <w:t>samym</w:t>
      </w:r>
      <w:r w:rsidR="00E41E44">
        <w:t xml:space="preserve"> powrót</w:t>
      </w:r>
      <w:r w:rsidR="00B04202">
        <w:t xml:space="preserve"> do zdrowia </w:t>
      </w:r>
      <w:r w:rsidR="00E41E44">
        <w:t>są badania p</w:t>
      </w:r>
      <w:r w:rsidR="00A276CF">
        <w:t>rofilaktyczne oraz natychmiastowa reakcja w przypadku pojawienia się</w:t>
      </w:r>
      <w:r w:rsidR="006F098F">
        <w:t xml:space="preserve"> </w:t>
      </w:r>
      <w:r w:rsidR="00C3450C">
        <w:t xml:space="preserve">niepokojących </w:t>
      </w:r>
      <w:r w:rsidR="006F098F">
        <w:t>oznak</w:t>
      </w:r>
      <w:r w:rsidR="00E41E44">
        <w:t xml:space="preserve">. W odpowiedzi na wysoką zachorowalność </w:t>
      </w:r>
      <w:r w:rsidR="00682B75">
        <w:t>i potrzebę zwiększ</w:t>
      </w:r>
      <w:r w:rsidR="000A51A3">
        <w:t>e</w:t>
      </w:r>
      <w:r w:rsidR="00682B75">
        <w:t xml:space="preserve">nia świadomości </w:t>
      </w:r>
      <w:r w:rsidR="000A51A3">
        <w:t xml:space="preserve">Polaków na temat objawów, przyczyn i </w:t>
      </w:r>
      <w:r w:rsidR="007D0E10">
        <w:t xml:space="preserve">możliwości </w:t>
      </w:r>
      <w:r w:rsidR="000A51A3">
        <w:t>leczenia tego</w:t>
      </w:r>
      <w:r w:rsidR="00682B75">
        <w:t xml:space="preserve"> nowotworu</w:t>
      </w:r>
      <w:r w:rsidR="000A51A3">
        <w:t xml:space="preserve"> </w:t>
      </w:r>
      <w:r w:rsidR="00E41E44">
        <w:t xml:space="preserve">powstał formalny Program Badań Przesiewowych Raka Jelita Grubego finansowany </w:t>
      </w:r>
      <w:r w:rsidR="009C4F4A">
        <w:t xml:space="preserve">przez NFZ. </w:t>
      </w:r>
    </w:p>
    <w:p w14:paraId="3EBA9F06" w14:textId="4BBD19E7" w:rsidR="00A276CF" w:rsidRDefault="006F098F" w:rsidP="009A1C85">
      <w:pPr>
        <w:jc w:val="both"/>
        <w:rPr>
          <w:b/>
          <w:bCs/>
        </w:rPr>
      </w:pPr>
      <w:r>
        <w:rPr>
          <w:b/>
          <w:bCs/>
        </w:rPr>
        <w:t xml:space="preserve">Badania </w:t>
      </w:r>
      <w:r w:rsidRPr="006F098F">
        <w:rPr>
          <w:b/>
          <w:bCs/>
        </w:rPr>
        <w:t>profilaktyczne raka jelita grubego – kto powinien skorzystać?</w:t>
      </w:r>
    </w:p>
    <w:p w14:paraId="37BC8E2F" w14:textId="77777777" w:rsidR="000A51A3" w:rsidRDefault="00C3450C" w:rsidP="009A1C85">
      <w:pPr>
        <w:jc w:val="both"/>
      </w:pPr>
      <w:r>
        <w:t>W</w:t>
      </w:r>
      <w:r w:rsidRPr="00C3450C">
        <w:t xml:space="preserve">czesna wykrywalność </w:t>
      </w:r>
      <w:r w:rsidR="00682B75">
        <w:t xml:space="preserve">choroby </w:t>
      </w:r>
      <w:r w:rsidRPr="00C3450C">
        <w:t>ma kluczowe znaczenie dla skuteczności terapii, daje lepsze rokowania i zwiększa szansę na szybsze wdrożenie procesu leczenia</w:t>
      </w:r>
      <w:r>
        <w:t>.</w:t>
      </w:r>
      <w:r w:rsidR="009C4F4A">
        <w:t xml:space="preserve"> Marzec jest miesiącem świadomości raka jelita grubego, dlatego w tym okresie szczególnie zachęca się osoby z grupy ryzyka do wykonania bezpłatnej kolonoskopii w ramach programu Badań Przesiewowych. Z tej możliwości mogą skorzystać jednorazowo wszyscy Polacy w wieku 50-65 lat, a także osoby pomiędzy 40. a 49. rokiem życia, </w:t>
      </w:r>
      <w:r w:rsidR="009C4F4A" w:rsidRPr="009C4F4A">
        <w:t>mając</w:t>
      </w:r>
      <w:r w:rsidR="009C4F4A">
        <w:t>e</w:t>
      </w:r>
      <w:r w:rsidR="009C4F4A" w:rsidRPr="009C4F4A">
        <w:t xml:space="preserve"> przynajmniej jednego krewnego ze zdiagnozowanym rakiem jelita grubego</w:t>
      </w:r>
      <w:r w:rsidR="009C4F4A">
        <w:t>. Kolonoskopia powinna być wykonywana profilaktycznie raz na 10 lat</w:t>
      </w:r>
      <w:r w:rsidR="00A4412B">
        <w:t xml:space="preserve"> – </w:t>
      </w:r>
      <w:r w:rsidR="009C4F4A">
        <w:t>często wzbudza</w:t>
      </w:r>
      <w:r w:rsidR="00A4412B">
        <w:t xml:space="preserve"> jednak</w:t>
      </w:r>
      <w:r w:rsidR="009C4F4A">
        <w:t xml:space="preserve"> wiele emocji i niepotrzebny niepokój. Czy słusznie? </w:t>
      </w:r>
    </w:p>
    <w:p w14:paraId="3F8951F3" w14:textId="5C9AAC9D" w:rsidR="00CA14B6" w:rsidRPr="002213C0" w:rsidRDefault="000A51A3" w:rsidP="00117996">
      <w:pPr>
        <w:jc w:val="both"/>
        <w:rPr>
          <w:b/>
          <w:bCs/>
        </w:rPr>
      </w:pPr>
      <w:r>
        <w:rPr>
          <w:i/>
          <w:iCs/>
        </w:rPr>
        <w:t xml:space="preserve">– </w:t>
      </w:r>
      <w:r w:rsidR="00117996" w:rsidRPr="008F43D3">
        <w:rPr>
          <w:i/>
          <w:iCs/>
        </w:rPr>
        <w:t>Kolonoskopia to podstawowe badanie diagnostyczne jelita grubego. Badanie to umożliwia</w:t>
      </w:r>
      <w:r w:rsidR="008F43D3" w:rsidRPr="008F43D3">
        <w:rPr>
          <w:i/>
          <w:iCs/>
        </w:rPr>
        <w:t xml:space="preserve"> </w:t>
      </w:r>
      <w:r w:rsidR="00117996" w:rsidRPr="008F43D3">
        <w:rPr>
          <w:i/>
          <w:iCs/>
        </w:rPr>
        <w:t xml:space="preserve">wykrywanie zmian przedrakowych w postaci polipów oraz innych zmian patologicznych w jelicie </w:t>
      </w:r>
      <w:r w:rsidR="00117996" w:rsidRPr="008F43D3">
        <w:rPr>
          <w:i/>
          <w:iCs/>
        </w:rPr>
        <w:lastRenderedPageBreak/>
        <w:t xml:space="preserve">grubym, jak również pobranie z nich wycinków do badania histopatologicznego. Wiele osób niepotrzebnie się go obawia. Badanie trwa zazwyczaj kilkanaście minut i możliwe jest do przeprowadzenia w znieczuleniu ogólnym (analgosedacji), co znosi wszelkie nieprzyjemne doznania w trakcie jego trwania. Rak jelita grubego rozwija się bezobjawowo przez kilkanaście lub kilkadziesiąt lat. Pojawienie się niepokojących objawów jak krwawienia, przewlekłe zaparcia, biegunki czy niedokrwistość świadczy zazwyczaj o </w:t>
      </w:r>
      <w:r w:rsidR="00F33400" w:rsidRPr="008F43D3">
        <w:rPr>
          <w:i/>
          <w:iCs/>
        </w:rPr>
        <w:t>zaawansowaniu choroby</w:t>
      </w:r>
      <w:r w:rsidR="00117996" w:rsidRPr="008F43D3">
        <w:rPr>
          <w:i/>
          <w:iCs/>
        </w:rPr>
        <w:t>. Z tego powodu z bezpłatnych badań przesiewowych powinni skorzystać wszyscy pacjenci po 50</w:t>
      </w:r>
      <w:r w:rsidR="008F43D3">
        <w:rPr>
          <w:i/>
          <w:iCs/>
        </w:rPr>
        <w:t>.</w:t>
      </w:r>
      <w:r w:rsidR="00117996" w:rsidRPr="008F43D3">
        <w:rPr>
          <w:i/>
          <w:iCs/>
        </w:rPr>
        <w:t xml:space="preserve"> roku życia, a także ci po ukończeniu 40 lat, jeśli nowotwór wystąpił u ich najbliższych (rodzice lub rodzeństwo). Poprzez to proste badanie dajemy sobie szansę na długie życie w zdrowiu</w:t>
      </w:r>
      <w:r w:rsidR="008F43D3">
        <w:t xml:space="preserve"> –</w:t>
      </w:r>
      <w:r w:rsidR="00117996">
        <w:t xml:space="preserve"> podkreśla </w:t>
      </w:r>
      <w:r w:rsidR="00117996" w:rsidRPr="002213C0">
        <w:rPr>
          <w:b/>
          <w:bCs/>
        </w:rPr>
        <w:t>dr n. med. Krzysztof Pragacz</w:t>
      </w:r>
      <w:r w:rsidR="002213C0" w:rsidRPr="002213C0">
        <w:rPr>
          <w:b/>
          <w:bCs/>
        </w:rPr>
        <w:t xml:space="preserve">, specjalista chirurgii ogólnej w enel-med. </w:t>
      </w:r>
    </w:p>
    <w:p w14:paraId="6E74B53D" w14:textId="61EB228C" w:rsidR="00C8114D" w:rsidRDefault="00117996" w:rsidP="009A1C85">
      <w:pPr>
        <w:jc w:val="both"/>
      </w:pPr>
      <w:r>
        <w:t>O</w:t>
      </w:r>
      <w:r w:rsidR="00650161">
        <w:t>sob</w:t>
      </w:r>
      <w:r w:rsidR="000A51A3">
        <w:t xml:space="preserve">y w wieku </w:t>
      </w:r>
      <w:r>
        <w:t>4</w:t>
      </w:r>
      <w:r w:rsidR="000A51A3">
        <w:t xml:space="preserve">0-65 lat </w:t>
      </w:r>
      <w:r w:rsidR="009A1C85">
        <w:t>mogą wykonać kolonoskopię bezpłatnie i bez skierowania w placówkach realizujących program Badań Przesiewowych. Należy do nich</w:t>
      </w:r>
      <w:r w:rsidR="000A51A3">
        <w:t xml:space="preserve"> m. in.</w:t>
      </w:r>
      <w:r w:rsidR="009A1C85">
        <w:t xml:space="preserve"> Centrum Medyczne </w:t>
      </w:r>
      <w:r>
        <w:t>enel-med</w:t>
      </w:r>
      <w:r w:rsidR="00AD25D8">
        <w:t xml:space="preserve"> – </w:t>
      </w:r>
      <w:r w:rsidR="009A1C85">
        <w:t>mieszkańc</w:t>
      </w:r>
      <w:r w:rsidR="00AD25D8">
        <w:t>y</w:t>
      </w:r>
      <w:r w:rsidR="009A1C85">
        <w:t xml:space="preserve"> </w:t>
      </w:r>
      <w:r w:rsidR="002856D1">
        <w:t>Gdańska</w:t>
      </w:r>
      <w:r w:rsidR="009A1C85">
        <w:t xml:space="preserve"> i okolic </w:t>
      </w:r>
      <w:r w:rsidR="00AD25D8">
        <w:t xml:space="preserve">mogą zgłosić się </w:t>
      </w:r>
      <w:r w:rsidR="009A1C85">
        <w:t>na badanie w oddzia</w:t>
      </w:r>
      <w:r w:rsidR="00C1506A">
        <w:t>le</w:t>
      </w:r>
      <w:r w:rsidR="00740EB5">
        <w:t xml:space="preserve"> </w:t>
      </w:r>
      <w:r w:rsidR="00207814">
        <w:t xml:space="preserve">Grunwaldzka przy ul. Grunwaldzkiej 163. </w:t>
      </w:r>
    </w:p>
    <w:p w14:paraId="10480DF6" w14:textId="6734BF5A" w:rsidR="009A1C85" w:rsidRDefault="009A1C85" w:rsidP="009A1C85">
      <w:pPr>
        <w:jc w:val="both"/>
      </w:pPr>
      <w:r>
        <w:t xml:space="preserve">Więcej informacji o bezpłatnej kolonoskopii w ramach programu </w:t>
      </w:r>
      <w:r w:rsidR="00F33400">
        <w:t>Badań Przesiewowych</w:t>
      </w:r>
      <w:r>
        <w:t xml:space="preserve"> Raka Jelita Grubego oraz formularz rejestracyjny znajdują się na stronie </w:t>
      </w:r>
      <w:hyperlink r:id="rId7" w:history="1">
        <w:r w:rsidRPr="00E256DB">
          <w:rPr>
            <w:rStyle w:val="Hipercze"/>
          </w:rPr>
          <w:t>https://przesiewowe.enel.pl/</w:t>
        </w:r>
      </w:hyperlink>
      <w:r>
        <w:t xml:space="preserve">. </w:t>
      </w:r>
    </w:p>
    <w:p w14:paraId="1B7ECD54" w14:textId="77777777" w:rsidR="009A1C85" w:rsidRDefault="009A1C85" w:rsidP="009A1C85">
      <w:pPr>
        <w:jc w:val="both"/>
      </w:pPr>
    </w:p>
    <w:p w14:paraId="1219B9D0" w14:textId="77777777" w:rsidR="00CA14B6" w:rsidRDefault="00CA14B6" w:rsidP="009A1C85">
      <w:pPr>
        <w:jc w:val="both"/>
      </w:pPr>
    </w:p>
    <w:p w14:paraId="6A5694F6" w14:textId="77777777" w:rsidR="00CA14B6" w:rsidRDefault="00CA14B6" w:rsidP="009A1C85">
      <w:pPr>
        <w:jc w:val="both"/>
      </w:pPr>
    </w:p>
    <w:p w14:paraId="16D07700" w14:textId="77777777" w:rsidR="009C199A" w:rsidRDefault="009C199A" w:rsidP="009A1C85">
      <w:pPr>
        <w:jc w:val="both"/>
      </w:pPr>
    </w:p>
    <w:sectPr w:rsidR="009C199A" w:rsidSect="008952F5">
      <w:headerReference w:type="default" r:id="rId8"/>
      <w:footerReference w:type="default" r:id="rId9"/>
      <w:pgSz w:w="11906" w:h="16838"/>
      <w:pgMar w:top="1417" w:right="1417" w:bottom="1417" w:left="1417" w:header="147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42EE0" w14:textId="77777777" w:rsidR="008202E5" w:rsidRDefault="008202E5" w:rsidP="00036D74">
      <w:pPr>
        <w:spacing w:after="0" w:line="240" w:lineRule="auto"/>
      </w:pPr>
      <w:r>
        <w:separator/>
      </w:r>
    </w:p>
  </w:endnote>
  <w:endnote w:type="continuationSeparator" w:id="0">
    <w:p w14:paraId="4BBA5FB9" w14:textId="77777777" w:rsidR="008202E5" w:rsidRDefault="008202E5" w:rsidP="00036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1E69C" w14:textId="7B916B6C" w:rsidR="008952F5" w:rsidRDefault="007E4A3F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4D30E11" wp14:editId="2F3E76C4">
          <wp:simplePos x="0" y="0"/>
          <wp:positionH relativeFrom="column">
            <wp:posOffset>-901700</wp:posOffset>
          </wp:positionH>
          <wp:positionV relativeFrom="page">
            <wp:posOffset>9570085</wp:posOffset>
          </wp:positionV>
          <wp:extent cx="7560310" cy="1144905"/>
          <wp:effectExtent l="0" t="0" r="0" b="0"/>
          <wp:wrapTight wrapText="bothSides">
            <wp:wrapPolygon edited="0">
              <wp:start x="-8" y="0"/>
              <wp:lineTo x="-8" y="21299"/>
              <wp:lineTo x="21555" y="21299"/>
              <wp:lineTo x="21555" y="0"/>
              <wp:lineTo x="-8" y="0"/>
            </wp:wrapPolygon>
          </wp:wrapTight>
          <wp:docPr id="2" name="Picture 11" descr="Papier-enel-med-d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1" descr="Papier-enel-med-d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2698" b="14686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44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027BB" w14:textId="77777777" w:rsidR="008202E5" w:rsidRDefault="008202E5" w:rsidP="00036D74">
      <w:pPr>
        <w:spacing w:after="0" w:line="240" w:lineRule="auto"/>
      </w:pPr>
      <w:r>
        <w:separator/>
      </w:r>
    </w:p>
  </w:footnote>
  <w:footnote w:type="continuationSeparator" w:id="0">
    <w:p w14:paraId="5A6F6A64" w14:textId="77777777" w:rsidR="008202E5" w:rsidRDefault="008202E5" w:rsidP="00036D74">
      <w:pPr>
        <w:spacing w:after="0" w:line="240" w:lineRule="auto"/>
      </w:pPr>
      <w:r>
        <w:continuationSeparator/>
      </w:r>
    </w:p>
  </w:footnote>
  <w:footnote w:id="1">
    <w:p w14:paraId="48825305" w14:textId="10A3E7D9" w:rsidR="00036D74" w:rsidRDefault="00036D7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E256DB">
          <w:rPr>
            <w:rStyle w:val="Hipercze"/>
          </w:rPr>
          <w:t>https://www.nfz.gov.pl/dla-pacjenta/programy-profilaktyczne/program-badan-przesiewowych-raka-jelita-grubego/</w:t>
        </w:r>
      </w:hyperlink>
      <w:r>
        <w:t xml:space="preserve">. </w:t>
      </w:r>
    </w:p>
  </w:footnote>
  <w:footnote w:id="2">
    <w:p w14:paraId="39D5D89A" w14:textId="7F2EE5C0" w:rsidR="00650161" w:rsidRDefault="0065016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2" w:history="1">
        <w:r w:rsidRPr="00E256DB">
          <w:rPr>
            <w:rStyle w:val="Hipercze"/>
          </w:rPr>
          <w:t>https://www.pap.pl/aktualnosci/news%2C1545296%2Cjak-rozpoznac-objawy-raka-jelita-grubego-ekspert-nawet-60-proc-przypadkow</w:t>
        </w:r>
      </w:hyperlink>
      <w:r>
        <w:t xml:space="preserve">. </w:t>
      </w:r>
    </w:p>
  </w:footnote>
  <w:footnote w:id="3">
    <w:p w14:paraId="3A3445D6" w14:textId="10890AD7" w:rsidR="00650161" w:rsidRPr="00682B75" w:rsidRDefault="00650161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682B75">
        <w:rPr>
          <w:lang w:val="en-US"/>
        </w:rPr>
        <w:t xml:space="preserve"> </w:t>
      </w:r>
      <w:hyperlink r:id="rId3" w:history="1">
        <w:r w:rsidR="00682B75" w:rsidRPr="00682B75">
          <w:rPr>
            <w:rStyle w:val="Hipercze"/>
            <w:lang w:val="en-US"/>
          </w:rPr>
          <w:t>Global Cancer Observatory (iarc.fr)</w:t>
        </w:r>
      </w:hyperlink>
      <w:r w:rsidR="00682B75" w:rsidRPr="00682B75">
        <w:rPr>
          <w:lang w:val="en-US"/>
        </w:rPr>
        <w:t>.</w:t>
      </w:r>
      <w:r w:rsidR="00682B75">
        <w:rPr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CFAA0" w14:textId="6F7CC2D2" w:rsidR="008952F5" w:rsidRDefault="008952F5">
    <w:pPr>
      <w:pStyle w:val="Nagwek"/>
    </w:pPr>
    <w:r>
      <w:rPr>
        <w:rFonts w:ascii="Times New Roman" w:hAnsi="Times New Roman"/>
        <w:noProof/>
      </w:rPr>
      <w:drawing>
        <wp:anchor distT="0" distB="3175" distL="114300" distR="114300" simplePos="0" relativeHeight="251663360" behindDoc="1" locked="0" layoutInCell="1" allowOverlap="1" wp14:anchorId="204AF497" wp14:editId="4F0CEEFD">
          <wp:simplePos x="0" y="0"/>
          <wp:positionH relativeFrom="column">
            <wp:posOffset>-901700</wp:posOffset>
          </wp:positionH>
          <wp:positionV relativeFrom="paragraph">
            <wp:posOffset>-934085</wp:posOffset>
          </wp:positionV>
          <wp:extent cx="7543800" cy="1343025"/>
          <wp:effectExtent l="0" t="0" r="0" b="0"/>
          <wp:wrapNone/>
          <wp:docPr id="1" name="Picture 10" descr="Papier-enel-med-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0" descr="Papier-enel-med-go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0758"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343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99A"/>
    <w:rsid w:val="0002038E"/>
    <w:rsid w:val="00036D74"/>
    <w:rsid w:val="000A51A3"/>
    <w:rsid w:val="00117996"/>
    <w:rsid w:val="001670CD"/>
    <w:rsid w:val="00207814"/>
    <w:rsid w:val="002111FA"/>
    <w:rsid w:val="002213C0"/>
    <w:rsid w:val="002856D1"/>
    <w:rsid w:val="00304337"/>
    <w:rsid w:val="0042463F"/>
    <w:rsid w:val="004F5196"/>
    <w:rsid w:val="00524703"/>
    <w:rsid w:val="005B15C0"/>
    <w:rsid w:val="00650161"/>
    <w:rsid w:val="00682B75"/>
    <w:rsid w:val="006C6E73"/>
    <w:rsid w:val="006F098F"/>
    <w:rsid w:val="00740EB5"/>
    <w:rsid w:val="0077784A"/>
    <w:rsid w:val="007D0E10"/>
    <w:rsid w:val="007E4A3F"/>
    <w:rsid w:val="00812A93"/>
    <w:rsid w:val="008202E5"/>
    <w:rsid w:val="008952F5"/>
    <w:rsid w:val="008C3D5A"/>
    <w:rsid w:val="008F43D3"/>
    <w:rsid w:val="00947380"/>
    <w:rsid w:val="009902BC"/>
    <w:rsid w:val="00990F3D"/>
    <w:rsid w:val="009A1C85"/>
    <w:rsid w:val="009C199A"/>
    <w:rsid w:val="009C4F4A"/>
    <w:rsid w:val="009D6C42"/>
    <w:rsid w:val="00A21436"/>
    <w:rsid w:val="00A276CF"/>
    <w:rsid w:val="00A4412B"/>
    <w:rsid w:val="00A44482"/>
    <w:rsid w:val="00AD25D8"/>
    <w:rsid w:val="00AE4858"/>
    <w:rsid w:val="00B04202"/>
    <w:rsid w:val="00C1506A"/>
    <w:rsid w:val="00C3450C"/>
    <w:rsid w:val="00C8114D"/>
    <w:rsid w:val="00CA14B6"/>
    <w:rsid w:val="00D07E1F"/>
    <w:rsid w:val="00D822E6"/>
    <w:rsid w:val="00DB3D88"/>
    <w:rsid w:val="00E41E44"/>
    <w:rsid w:val="00E45A1E"/>
    <w:rsid w:val="00E5757C"/>
    <w:rsid w:val="00EF40CC"/>
    <w:rsid w:val="00F3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323C7A5"/>
  <w15:chartTrackingRefBased/>
  <w15:docId w15:val="{459BE13C-6656-436A-912A-0B168AF9C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6D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6D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6D7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36D7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36D7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1C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1C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1C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1C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1C8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D6C4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95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52F5"/>
  </w:style>
  <w:style w:type="paragraph" w:styleId="Stopka">
    <w:name w:val="footer"/>
    <w:basedOn w:val="Normalny"/>
    <w:link w:val="StopkaZnak"/>
    <w:uiPriority w:val="99"/>
    <w:unhideWhenUsed/>
    <w:rsid w:val="00895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5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rzesiewowe.enel.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gco.iarc.fr/" TargetMode="External"/><Relationship Id="rId2" Type="http://schemas.openxmlformats.org/officeDocument/2006/relationships/hyperlink" Target="https://www.pap.pl/aktualnosci/news%2C1545296%2Cjak-rozpoznac-objawy-raka-jelita-grubego-ekspert-nawet-60-proc-przypadkow" TargetMode="External"/><Relationship Id="rId1" Type="http://schemas.openxmlformats.org/officeDocument/2006/relationships/hyperlink" Target="https://www.nfz.gov.pl/dla-pacjenta/programy-profilaktyczne/program-badan-przesiewowych-raka-jelita-grubeg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8530C-8D38-4F24-8FD0-CB6B6CC52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Walasek</dc:creator>
  <cp:keywords/>
  <dc:description/>
  <cp:lastModifiedBy>Weronika Walasek</cp:lastModifiedBy>
  <cp:revision>2</cp:revision>
  <dcterms:created xsi:type="dcterms:W3CDTF">2023-03-29T09:02:00Z</dcterms:created>
  <dcterms:modified xsi:type="dcterms:W3CDTF">2023-03-29T09:02:00Z</dcterms:modified>
</cp:coreProperties>
</file>