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B063" w14:textId="77777777" w:rsidR="00D70218" w:rsidRDefault="00CF5487">
      <w:pPr>
        <w:jc w:val="center"/>
        <w:rPr>
          <w:lang w:val="pl-PL"/>
        </w:rPr>
      </w:pPr>
      <w:r>
        <w:rPr>
          <w:b/>
          <w:bCs/>
          <w:sz w:val="28"/>
          <w:szCs w:val="28"/>
          <w:lang w:val="pl-PL"/>
        </w:rPr>
        <w:t>Twoim problemem są haluksy? Sprawdź, jak sobie z nimi radzić</w:t>
      </w:r>
    </w:p>
    <w:p w14:paraId="5086A74C" w14:textId="1F258FA7" w:rsidR="00D70218" w:rsidRPr="004F52AD" w:rsidRDefault="00CF5487">
      <w:pPr>
        <w:jc w:val="both"/>
        <w:rPr>
          <w:sz w:val="22"/>
          <w:szCs w:val="22"/>
          <w:lang w:val="pl-PL"/>
        </w:rPr>
      </w:pPr>
      <w:r w:rsidRPr="003243D1">
        <w:rPr>
          <w:b/>
          <w:bCs/>
          <w:sz w:val="22"/>
          <w:szCs w:val="22"/>
          <w:lang w:val="pl-PL"/>
        </w:rPr>
        <w:t xml:space="preserve">Haluksy, nazywane również paluchem koślawym, to częsta </w:t>
      </w:r>
      <w:r w:rsidRPr="003243D1">
        <w:rPr>
          <w:b/>
          <w:bCs/>
          <w:color w:val="000000" w:themeColor="text1"/>
          <w:sz w:val="22"/>
          <w:szCs w:val="22"/>
          <w:lang w:val="pl-PL"/>
        </w:rPr>
        <w:t>deformacja stóp,</w:t>
      </w:r>
      <w:r w:rsidRPr="003243D1">
        <w:rPr>
          <w:b/>
          <w:bCs/>
          <w:sz w:val="22"/>
          <w:szCs w:val="22"/>
          <w:lang w:val="pl-PL"/>
        </w:rPr>
        <w:t xml:space="preserve">  której ryzyko wystąpienia rośnie wraz z wiekiem. Szacuje się, że może dotyczyć nawet 4 proc. populacji, przy czym najczęściej cierpią na nią kobiety</w:t>
      </w:r>
      <w:r w:rsidRPr="003243D1">
        <w:rPr>
          <w:rStyle w:val="Zakotwiczenieprzypisudolnego"/>
          <w:b/>
          <w:bCs/>
          <w:sz w:val="22"/>
          <w:szCs w:val="22"/>
          <w:lang w:val="pl-PL"/>
        </w:rPr>
        <w:footnoteReference w:id="1"/>
      </w:r>
      <w:r w:rsidRPr="003243D1">
        <w:rPr>
          <w:b/>
          <w:bCs/>
          <w:sz w:val="22"/>
          <w:szCs w:val="22"/>
          <w:lang w:val="pl-PL"/>
        </w:rPr>
        <w:t xml:space="preserve">. Haluksy mogą rozwijać się w wyniku dziedziczenia genów, ale wpływ na to schorzenie ma również styl życia – przede wszystkim chodzenie w niedopasowanym obuwiu, nadwaga, nieprawidłowa dieta oraz przebyte wcześniej urazy. </w:t>
      </w:r>
      <w:r w:rsidR="00341742">
        <w:rPr>
          <w:b/>
          <w:bCs/>
          <w:sz w:val="22"/>
          <w:szCs w:val="22"/>
          <w:lang w:val="pl-PL"/>
        </w:rPr>
        <w:t>L</w:t>
      </w:r>
      <w:r w:rsidRPr="003243D1">
        <w:rPr>
          <w:b/>
          <w:bCs/>
          <w:sz w:val="22"/>
          <w:szCs w:val="22"/>
          <w:lang w:val="pl-PL"/>
        </w:rPr>
        <w:t>eczenie</w:t>
      </w:r>
      <w:r w:rsidR="00341742">
        <w:rPr>
          <w:b/>
          <w:bCs/>
          <w:sz w:val="22"/>
          <w:szCs w:val="22"/>
          <w:lang w:val="pl-PL"/>
        </w:rPr>
        <w:t xml:space="preserve"> haluksów </w:t>
      </w:r>
      <w:r w:rsidRPr="003243D1">
        <w:rPr>
          <w:b/>
          <w:bCs/>
          <w:sz w:val="22"/>
          <w:szCs w:val="22"/>
          <w:lang w:val="pl-PL"/>
        </w:rPr>
        <w:t xml:space="preserve">nie jest skomplikowanym procesem, jednak mimo to chorzy często </w:t>
      </w:r>
      <w:r w:rsidR="009E2D44">
        <w:rPr>
          <w:b/>
          <w:bCs/>
          <w:sz w:val="22"/>
          <w:szCs w:val="22"/>
          <w:lang w:val="pl-PL"/>
        </w:rPr>
        <w:t xml:space="preserve">z niego </w:t>
      </w:r>
      <w:r w:rsidRPr="003243D1">
        <w:rPr>
          <w:b/>
          <w:bCs/>
          <w:sz w:val="22"/>
          <w:szCs w:val="22"/>
          <w:lang w:val="pl-PL"/>
        </w:rPr>
        <w:t>rezygnują z obawy przed bólem</w:t>
      </w:r>
      <w:r w:rsidR="00545A36">
        <w:rPr>
          <w:b/>
          <w:bCs/>
          <w:sz w:val="22"/>
          <w:szCs w:val="22"/>
          <w:lang w:val="pl-PL"/>
        </w:rPr>
        <w:t>,</w:t>
      </w:r>
      <w:r w:rsidRPr="003243D1">
        <w:rPr>
          <w:b/>
          <w:bCs/>
          <w:sz w:val="22"/>
          <w:szCs w:val="22"/>
          <w:lang w:val="pl-PL"/>
        </w:rPr>
        <w:t xml:space="preserve"> czy długą rekonwalescencją. Warto jednak się go podjąć</w:t>
      </w:r>
      <w:r w:rsidR="00545A36">
        <w:rPr>
          <w:b/>
          <w:bCs/>
          <w:sz w:val="22"/>
          <w:szCs w:val="22"/>
          <w:lang w:val="pl-PL"/>
        </w:rPr>
        <w:t>,</w:t>
      </w:r>
      <w:r w:rsidR="00850806">
        <w:rPr>
          <w:b/>
          <w:bCs/>
          <w:sz w:val="22"/>
          <w:szCs w:val="22"/>
          <w:lang w:val="pl-PL"/>
        </w:rPr>
        <w:t xml:space="preserve"> </w:t>
      </w:r>
      <w:r w:rsidR="00850806" w:rsidRPr="004F52AD">
        <w:rPr>
          <w:b/>
          <w:bCs/>
          <w:sz w:val="22"/>
          <w:szCs w:val="22"/>
          <w:lang w:val="pl-PL"/>
        </w:rPr>
        <w:t>szcze</w:t>
      </w:r>
      <w:r w:rsidR="00D870A5" w:rsidRPr="004F52AD">
        <w:rPr>
          <w:b/>
          <w:bCs/>
          <w:sz w:val="22"/>
          <w:szCs w:val="22"/>
          <w:lang w:val="pl-PL"/>
        </w:rPr>
        <w:t>gólnie w okresie</w:t>
      </w:r>
      <w:r w:rsidR="004E13DF" w:rsidRPr="004F52AD">
        <w:rPr>
          <w:b/>
          <w:bCs/>
          <w:sz w:val="22"/>
          <w:szCs w:val="22"/>
          <w:lang w:val="pl-PL"/>
        </w:rPr>
        <w:t xml:space="preserve"> wiosennym</w:t>
      </w:r>
      <w:r w:rsidR="00545A36" w:rsidRPr="004F52AD">
        <w:rPr>
          <w:b/>
          <w:bCs/>
          <w:sz w:val="22"/>
          <w:szCs w:val="22"/>
          <w:lang w:val="pl-PL"/>
        </w:rPr>
        <w:t>. L</w:t>
      </w:r>
      <w:r w:rsidRPr="004F52AD">
        <w:rPr>
          <w:b/>
          <w:bCs/>
          <w:sz w:val="22"/>
          <w:szCs w:val="22"/>
          <w:lang w:val="pl-PL"/>
        </w:rPr>
        <w:t>eczenie przywraca sprawność i komfort codziennego życia</w:t>
      </w:r>
      <w:r w:rsidR="004E13DF" w:rsidRPr="004F52AD">
        <w:rPr>
          <w:b/>
          <w:bCs/>
          <w:sz w:val="22"/>
          <w:szCs w:val="22"/>
          <w:lang w:val="pl-PL"/>
        </w:rPr>
        <w:t xml:space="preserve">, a także pozwala </w:t>
      </w:r>
      <w:r w:rsidR="004C7F81" w:rsidRPr="004F52AD">
        <w:rPr>
          <w:b/>
          <w:bCs/>
          <w:sz w:val="22"/>
          <w:szCs w:val="22"/>
          <w:lang w:val="pl-PL"/>
        </w:rPr>
        <w:t>cieszyć się estetycznym wyglądem stóp w letnim obuwiu</w:t>
      </w:r>
      <w:r w:rsidRPr="004F52AD">
        <w:rPr>
          <w:b/>
          <w:bCs/>
          <w:sz w:val="22"/>
          <w:szCs w:val="22"/>
          <w:lang w:val="pl-PL"/>
        </w:rPr>
        <w:t>.</w:t>
      </w:r>
    </w:p>
    <w:p w14:paraId="0F5B3670" w14:textId="28804F5F" w:rsidR="00D9060A" w:rsidRPr="004F52AD" w:rsidRDefault="00CF5487">
      <w:pPr>
        <w:jc w:val="both"/>
        <w:rPr>
          <w:b/>
          <w:bCs/>
          <w:sz w:val="22"/>
          <w:szCs w:val="22"/>
          <w:lang w:val="pl-PL"/>
        </w:rPr>
      </w:pPr>
      <w:r w:rsidRPr="004F52AD">
        <w:rPr>
          <w:b/>
          <w:bCs/>
          <w:sz w:val="22"/>
          <w:szCs w:val="22"/>
          <w:lang w:val="pl-PL"/>
        </w:rPr>
        <w:t xml:space="preserve">Jak rozpoznać haluksy? </w:t>
      </w:r>
    </w:p>
    <w:p w14:paraId="47B678AF" w14:textId="7F04BC20" w:rsidR="00D70218" w:rsidRPr="004F52AD" w:rsidRDefault="00CF5487">
      <w:pPr>
        <w:jc w:val="both"/>
        <w:rPr>
          <w:sz w:val="22"/>
          <w:szCs w:val="22"/>
          <w:lang w:val="pl-PL"/>
        </w:rPr>
      </w:pPr>
      <w:r w:rsidRPr="003243D1">
        <w:rPr>
          <w:sz w:val="22"/>
          <w:szCs w:val="22"/>
          <w:lang w:val="pl-PL"/>
        </w:rPr>
        <w:t>Zauważenie tworzącego się haluksa nie jest trudne – łatwo dostrzec, że doszło do deformacji palucha i powstania choroby.</w:t>
      </w:r>
      <w:r w:rsidRPr="003243D1">
        <w:rPr>
          <w:i/>
          <w:iCs/>
          <w:sz w:val="22"/>
          <w:szCs w:val="22"/>
          <w:lang w:val="pl-PL"/>
        </w:rPr>
        <w:t xml:space="preserve"> </w:t>
      </w:r>
      <w:r w:rsidRPr="003243D1">
        <w:rPr>
          <w:sz w:val="22"/>
          <w:szCs w:val="22"/>
          <w:lang w:val="pl-PL"/>
        </w:rPr>
        <w:t>W obrębie zmiany wywołanej haluksem często występują nawracające stany zapalne, obrzęk, zaczerwienienia i ocieplenie miejscowe skóry. Osoby dotknięte haluksami skarżą się również na trudności w chodzeniu i d</w:t>
      </w:r>
      <w:r w:rsidR="008A2E48">
        <w:rPr>
          <w:sz w:val="22"/>
          <w:szCs w:val="22"/>
          <w:lang w:val="pl-PL"/>
        </w:rPr>
        <w:t>okuczliwość</w:t>
      </w:r>
      <w:r w:rsidRPr="003243D1">
        <w:rPr>
          <w:sz w:val="22"/>
          <w:szCs w:val="22"/>
          <w:lang w:val="pl-PL"/>
        </w:rPr>
        <w:t xml:space="preserve"> podczas noszenia obuwia. </w:t>
      </w:r>
      <w:r w:rsidR="00FD3488" w:rsidRPr="004F52AD">
        <w:rPr>
          <w:sz w:val="22"/>
          <w:szCs w:val="22"/>
          <w:lang w:val="pl-PL"/>
        </w:rPr>
        <w:t xml:space="preserve">Co więcej, </w:t>
      </w:r>
      <w:r w:rsidR="007D27B4" w:rsidRPr="004F52AD">
        <w:rPr>
          <w:sz w:val="22"/>
          <w:szCs w:val="22"/>
          <w:lang w:val="pl-PL"/>
        </w:rPr>
        <w:t xml:space="preserve">zniekształcone stopy </w:t>
      </w:r>
      <w:r w:rsidR="009F7573" w:rsidRPr="004F52AD">
        <w:rPr>
          <w:sz w:val="22"/>
          <w:szCs w:val="22"/>
          <w:lang w:val="pl-PL"/>
        </w:rPr>
        <w:t>są dla wielu wstydliwym problem</w:t>
      </w:r>
      <w:r w:rsidR="003A0A5B" w:rsidRPr="004F52AD">
        <w:rPr>
          <w:sz w:val="22"/>
          <w:szCs w:val="22"/>
          <w:lang w:val="pl-PL"/>
        </w:rPr>
        <w:t>em</w:t>
      </w:r>
      <w:r w:rsidR="009F7573" w:rsidRPr="004F52AD">
        <w:rPr>
          <w:sz w:val="22"/>
          <w:szCs w:val="22"/>
          <w:lang w:val="pl-PL"/>
        </w:rPr>
        <w:t xml:space="preserve">, </w:t>
      </w:r>
      <w:r w:rsidR="002C3398" w:rsidRPr="004F52AD">
        <w:rPr>
          <w:sz w:val="22"/>
          <w:szCs w:val="22"/>
          <w:lang w:val="pl-PL"/>
        </w:rPr>
        <w:t xml:space="preserve">z powodu którego </w:t>
      </w:r>
      <w:r w:rsidR="00931380" w:rsidRPr="004F52AD">
        <w:rPr>
          <w:sz w:val="22"/>
          <w:szCs w:val="22"/>
          <w:lang w:val="pl-PL"/>
        </w:rPr>
        <w:t xml:space="preserve">rezygnują z letnich </w:t>
      </w:r>
      <w:r w:rsidR="004A4EB7" w:rsidRPr="004F52AD">
        <w:rPr>
          <w:sz w:val="22"/>
          <w:szCs w:val="22"/>
          <w:lang w:val="pl-PL"/>
        </w:rPr>
        <w:t xml:space="preserve">sandałów </w:t>
      </w:r>
      <w:r w:rsidR="00B30277" w:rsidRPr="004F52AD">
        <w:rPr>
          <w:sz w:val="22"/>
          <w:szCs w:val="22"/>
          <w:lang w:val="pl-PL"/>
        </w:rPr>
        <w:t xml:space="preserve">lub czują się </w:t>
      </w:r>
      <w:r w:rsidR="000E48F6" w:rsidRPr="004F52AD">
        <w:rPr>
          <w:sz w:val="22"/>
          <w:szCs w:val="22"/>
          <w:lang w:val="pl-PL"/>
        </w:rPr>
        <w:t xml:space="preserve">w nich </w:t>
      </w:r>
      <w:r w:rsidR="004A4EB7" w:rsidRPr="004F52AD">
        <w:rPr>
          <w:sz w:val="22"/>
          <w:szCs w:val="22"/>
          <w:lang w:val="pl-PL"/>
        </w:rPr>
        <w:t>niekomfortowo.</w:t>
      </w:r>
    </w:p>
    <w:p w14:paraId="3E409EE7" w14:textId="77777777" w:rsidR="00D70218" w:rsidRPr="003243D1" w:rsidRDefault="00CF5487">
      <w:pPr>
        <w:jc w:val="both"/>
        <w:rPr>
          <w:sz w:val="22"/>
          <w:szCs w:val="22"/>
          <w:lang w:val="pl-PL"/>
        </w:rPr>
      </w:pPr>
      <w:r w:rsidRPr="003243D1">
        <w:rPr>
          <w:i/>
          <w:iCs/>
          <w:sz w:val="22"/>
          <w:szCs w:val="22"/>
          <w:lang w:val="pl-PL"/>
        </w:rPr>
        <w:t xml:space="preserve"> – Najczęstszym objawem haluksów są różnego rodzaju zniekształcenia palucha, powstałe w wyniku sił koślawiących, które przewlekle oddziałują na staw śródstopno-paliczkowy. Powstawanie haluksów wiąże się również z nawracającym stanem zapalnym i bólem, który utrudnia chodzenie, zwłaszcza w obuwiu, dlatego pacjent powinien udać się na wizytę u lekarza ortopedy w celu potwierdzenia i zbadania stopy. Zleca się wtedy wykonanie </w:t>
      </w:r>
      <w:proofErr w:type="spellStart"/>
      <w:r w:rsidRPr="003243D1">
        <w:rPr>
          <w:i/>
          <w:iCs/>
          <w:sz w:val="22"/>
          <w:szCs w:val="22"/>
          <w:lang w:val="pl-PL"/>
        </w:rPr>
        <w:t>rentgenu</w:t>
      </w:r>
      <w:proofErr w:type="spellEnd"/>
      <w:r w:rsidRPr="003243D1">
        <w:rPr>
          <w:i/>
          <w:iCs/>
          <w:sz w:val="22"/>
          <w:szCs w:val="22"/>
          <w:lang w:val="pl-PL"/>
        </w:rPr>
        <w:t xml:space="preserve"> w pozycji stojącej, w projekcie AP oraz bocznej. Nie można z tym zwlekać, zwłaszcza jeśli pacjent długotrwale odczuwa ból palca lub całej stopy. Sprawna diagnoza i zastosowanie leczenia to szansa na szybki powrót do zdrowia </w:t>
      </w:r>
      <w:r w:rsidRPr="003243D1">
        <w:rPr>
          <w:sz w:val="22"/>
          <w:szCs w:val="22"/>
          <w:lang w:val="pl-PL"/>
        </w:rPr>
        <w:t xml:space="preserve">– </w:t>
      </w:r>
      <w:r w:rsidRPr="003243D1">
        <w:rPr>
          <w:b/>
          <w:bCs/>
          <w:sz w:val="22"/>
          <w:szCs w:val="22"/>
          <w:lang w:val="pl-PL"/>
        </w:rPr>
        <w:t>mówi dr Rafał Mikusek, ortopeda traumatolog, enel-med Warszawa Szpital Centrum.</w:t>
      </w:r>
    </w:p>
    <w:p w14:paraId="501CC8C7" w14:textId="77777777" w:rsidR="00D70218" w:rsidRPr="003243D1" w:rsidRDefault="00CF5487">
      <w:pPr>
        <w:jc w:val="both"/>
        <w:rPr>
          <w:b/>
          <w:bCs/>
          <w:sz w:val="22"/>
          <w:szCs w:val="22"/>
          <w:lang w:val="pl-PL"/>
        </w:rPr>
      </w:pPr>
      <w:r w:rsidRPr="003243D1">
        <w:rPr>
          <w:b/>
          <w:bCs/>
          <w:sz w:val="22"/>
          <w:szCs w:val="22"/>
          <w:lang w:val="pl-PL"/>
        </w:rPr>
        <w:t xml:space="preserve">Dobre obuwie to podstawa </w:t>
      </w:r>
    </w:p>
    <w:p w14:paraId="7B4F515B" w14:textId="77777777" w:rsidR="00D70218" w:rsidRPr="003243D1" w:rsidRDefault="00CF5487">
      <w:pPr>
        <w:jc w:val="both"/>
        <w:rPr>
          <w:sz w:val="22"/>
          <w:szCs w:val="22"/>
          <w:lang w:val="pl-PL"/>
        </w:rPr>
      </w:pPr>
      <w:r w:rsidRPr="003243D1">
        <w:rPr>
          <w:sz w:val="22"/>
          <w:szCs w:val="22"/>
          <w:lang w:val="pl-PL"/>
        </w:rPr>
        <w:t xml:space="preserve">Za rozwój haluksów odpowiada przede wszystkim źle dobrane obuwie, gdyż niepoprawna amortyzacja stopy osłabia mięśnie stawów i śródstopia. Wiele kobiet nie wyobraża sobie dnia bez chodzenia w szpilkach, natomiast ten typ obuwia powoduje przesunięcie środka ciężkości na przód stopy, co sprzyja powstawaniu palucha koślawego. Z kolei płaskie buty z okrągłymi noskami, np. balerinki, mogą także </w:t>
      </w:r>
      <w:r w:rsidRPr="003243D1">
        <w:rPr>
          <w:sz w:val="22"/>
          <w:szCs w:val="22"/>
          <w:lang w:val="pl-PL"/>
        </w:rPr>
        <w:lastRenderedPageBreak/>
        <w:t xml:space="preserve">przyczyniać się do ściśnięcia palców i przesunięcia palucha. Podobnie jest w przypadku tzw. japonek, które jeszcze niedawno uważano za buty zapobiegające haluksom. Okazuje się jednak, że chodząc w tym typie obuwia, zmuszamy palce u stóp do specyficznego podtrzymania buta, które nie ma na nie pozytywnego wpływu. Właściwie dobrane obuwie jest zatem kluczowe w profilaktyce haluksów i przy jego wyborze warto zwrócić uwagę na szerokość noska, materiał, z którego wykonane są buty oraz wysokość obcasa. </w:t>
      </w:r>
    </w:p>
    <w:p w14:paraId="2CF112CF" w14:textId="77777777" w:rsidR="00D70218" w:rsidRPr="003243D1" w:rsidRDefault="00CF5487">
      <w:pPr>
        <w:jc w:val="both"/>
        <w:rPr>
          <w:b/>
          <w:bCs/>
          <w:sz w:val="22"/>
          <w:szCs w:val="22"/>
          <w:lang w:val="pl-PL"/>
        </w:rPr>
      </w:pPr>
      <w:r w:rsidRPr="003243D1">
        <w:rPr>
          <w:b/>
          <w:bCs/>
          <w:sz w:val="22"/>
          <w:szCs w:val="22"/>
          <w:lang w:val="pl-PL"/>
        </w:rPr>
        <w:t>Haluksy – leczenie</w:t>
      </w:r>
    </w:p>
    <w:p w14:paraId="376B67B1" w14:textId="77777777" w:rsidR="00D70218" w:rsidRPr="003243D1" w:rsidRDefault="00CF5487">
      <w:pPr>
        <w:jc w:val="both"/>
        <w:rPr>
          <w:sz w:val="22"/>
          <w:szCs w:val="22"/>
          <w:lang w:val="pl-PL"/>
        </w:rPr>
      </w:pPr>
      <w:r w:rsidRPr="003243D1">
        <w:rPr>
          <w:sz w:val="22"/>
          <w:szCs w:val="22"/>
          <w:lang w:val="pl-PL"/>
        </w:rPr>
        <w:t>Leczenie haluksów jest uzależnione od wielkości deformacji. Jedną z metod jest leczenie zachowawcze, w którym stosuje się aparaty korygujące, wkładki ortopedyczne albo obuwie specjalnie dobrane przez lekarza ortopedę. Natomiast w przypadku zaawansowanej choroby wskazane jest leczenie operacyjne. Przed przystąpieniem do zabiegu zaleca się wykonanie szeregu badań, które pozwolą na ocenę ryzyka przeprowadzenia operacji oraz pomogą w doborze odpowiedniej metody. Koniecznymi badaniami mogą okazać się morfologia krwi, poziom glukozy i elektrolitów, EKG.</w:t>
      </w:r>
    </w:p>
    <w:p w14:paraId="2E75B8A2" w14:textId="12F28A36" w:rsidR="00D70218" w:rsidRPr="003243D1" w:rsidRDefault="00CF5487">
      <w:pPr>
        <w:jc w:val="both"/>
        <w:rPr>
          <w:sz w:val="22"/>
          <w:szCs w:val="22"/>
          <w:lang w:val="pl-PL"/>
        </w:rPr>
      </w:pPr>
      <w:r w:rsidRPr="003243D1">
        <w:rPr>
          <w:i/>
          <w:iCs/>
          <w:sz w:val="22"/>
          <w:szCs w:val="22"/>
          <w:lang w:val="pl-PL"/>
        </w:rPr>
        <w:t xml:space="preserve">– Po operacji należy stosować się do wszystkich zaleceń lekarza. Zwolnienie lekarskie zazwyczaj trwa do kilku tygodni, a zdjęcia szwów można spodziewać się po miesiącu. Przez pierwszy tydzień chodzenie powinno się ograniczyć do minimum, aby rany mogły się prawidłowo wygoić. Należy całkowicie unikać kontaktu z wodą, ponieważ może to powodować infekcje. Inne możliwe powikłania to: obrzęk, sztywność palucha, </w:t>
      </w:r>
      <w:r w:rsidRPr="003243D1">
        <w:rPr>
          <w:i/>
          <w:iCs/>
          <w:color w:val="000000" w:themeColor="text1"/>
          <w:sz w:val="22"/>
          <w:szCs w:val="22"/>
          <w:lang w:val="pl-PL"/>
        </w:rPr>
        <w:t>uszkodzenie nerwów czuciowych zaopatrujących skórę</w:t>
      </w:r>
      <w:r w:rsidRPr="003243D1">
        <w:rPr>
          <w:i/>
          <w:iCs/>
          <w:sz w:val="22"/>
          <w:szCs w:val="22"/>
          <w:lang w:val="pl-PL"/>
        </w:rPr>
        <w:t>, a nawet powrót do deformacji sprzed operacji</w:t>
      </w:r>
      <w:r w:rsidRPr="003243D1">
        <w:rPr>
          <w:sz w:val="22"/>
          <w:szCs w:val="22"/>
          <w:lang w:val="pl-PL"/>
        </w:rPr>
        <w:t xml:space="preserve"> – </w:t>
      </w:r>
      <w:r w:rsidRPr="003243D1">
        <w:rPr>
          <w:b/>
          <w:bCs/>
          <w:sz w:val="22"/>
          <w:szCs w:val="22"/>
          <w:lang w:val="pl-PL"/>
        </w:rPr>
        <w:t>tłumaczy dr Rafał Mikusek.</w:t>
      </w:r>
    </w:p>
    <w:p w14:paraId="7538F5B1" w14:textId="77777777" w:rsidR="00D70218" w:rsidRPr="003243D1" w:rsidRDefault="00CF5487">
      <w:pPr>
        <w:jc w:val="both"/>
        <w:rPr>
          <w:b/>
          <w:bCs/>
          <w:sz w:val="22"/>
          <w:szCs w:val="22"/>
          <w:lang w:val="pl-PL"/>
        </w:rPr>
      </w:pPr>
      <w:r w:rsidRPr="003243D1">
        <w:rPr>
          <w:b/>
          <w:bCs/>
          <w:sz w:val="22"/>
          <w:szCs w:val="22"/>
          <w:lang w:val="pl-PL"/>
        </w:rPr>
        <w:t>Haluksy – gdzie leczyć?</w:t>
      </w:r>
    </w:p>
    <w:p w14:paraId="25367526" w14:textId="77777777" w:rsidR="00D70218" w:rsidRPr="003243D1" w:rsidRDefault="00CF5487">
      <w:pPr>
        <w:jc w:val="both"/>
        <w:rPr>
          <w:sz w:val="22"/>
          <w:szCs w:val="22"/>
          <w:lang w:val="pl-PL"/>
        </w:rPr>
      </w:pPr>
      <w:r w:rsidRPr="003243D1">
        <w:rPr>
          <w:sz w:val="22"/>
          <w:szCs w:val="22"/>
          <w:lang w:val="pl-PL"/>
        </w:rPr>
        <w:t xml:space="preserve">Operacja haluksów bardzo często jest jedynym rozwiązaniem, które pozwoli poradzić sobie z bolesnym i nieestetycznym problemem. Odwlekanie zabiegu stanowi duże niebezpieczeństwo, ponieważ deformacja palucha koślawego może ulec pogorszeniu i prowadzić do powstawania zmian zwyrodnieniowych. Jednym z miejsc, w których możliwe jest kompleksowe leczenie haluksów (w tym operacyjne) są placówki sieci enel-med, które zapewniają pacjentom opiekę doświadczonych ortopedów. Na konsultacje w sprawie operacji można umówić się za pomocą aplikacji mobilnej, poprzez system rezerwacji online lub infolinię. </w:t>
      </w:r>
    </w:p>
    <w:p w14:paraId="3538F15F" w14:textId="77777777" w:rsidR="00D70218" w:rsidRPr="003243D1" w:rsidRDefault="00D70218">
      <w:pPr>
        <w:jc w:val="both"/>
        <w:rPr>
          <w:sz w:val="22"/>
          <w:szCs w:val="22"/>
          <w:lang w:val="pl-PL"/>
        </w:rPr>
      </w:pPr>
    </w:p>
    <w:p w14:paraId="649096B0" w14:textId="77777777" w:rsidR="00D70218" w:rsidRPr="003243D1" w:rsidRDefault="00CF5487">
      <w:pPr>
        <w:jc w:val="both"/>
        <w:rPr>
          <w:sz w:val="22"/>
          <w:szCs w:val="22"/>
          <w:lang w:val="pl-PL"/>
        </w:rPr>
      </w:pPr>
      <w:r w:rsidRPr="003243D1">
        <w:rPr>
          <w:sz w:val="22"/>
          <w:szCs w:val="22"/>
          <w:lang w:val="pl-PL"/>
        </w:rPr>
        <w:t xml:space="preserve"> </w:t>
      </w:r>
    </w:p>
    <w:p w14:paraId="19F1BB3A" w14:textId="77777777" w:rsidR="00D70218" w:rsidRPr="003243D1" w:rsidRDefault="00D70218">
      <w:pPr>
        <w:jc w:val="both"/>
        <w:rPr>
          <w:sz w:val="22"/>
          <w:szCs w:val="22"/>
          <w:lang w:val="pl-PL"/>
        </w:rPr>
      </w:pPr>
    </w:p>
    <w:sectPr w:rsidR="00D70218" w:rsidRPr="003243D1">
      <w:headerReference w:type="default" r:id="rId7"/>
      <w:footerReference w:type="default" r:id="rId8"/>
      <w:pgSz w:w="11906" w:h="16838"/>
      <w:pgMar w:top="1531" w:right="1418" w:bottom="1531" w:left="1418" w:header="1474" w:footer="147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51A9" w14:textId="77777777" w:rsidR="001362B9" w:rsidRDefault="001362B9">
      <w:pPr>
        <w:spacing w:after="0" w:line="240" w:lineRule="auto"/>
      </w:pPr>
      <w:r>
        <w:separator/>
      </w:r>
    </w:p>
  </w:endnote>
  <w:endnote w:type="continuationSeparator" w:id="0">
    <w:p w14:paraId="5209BE5D" w14:textId="77777777" w:rsidR="001362B9" w:rsidRDefault="0013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2E8D" w14:textId="77777777" w:rsidR="00D70218" w:rsidRDefault="00CF5487">
    <w:pPr>
      <w:pStyle w:val="Stopka"/>
    </w:pPr>
    <w:r>
      <w:rPr>
        <w:noProof/>
      </w:rPr>
      <w:drawing>
        <wp:anchor distT="0" distB="0" distL="114300" distR="114300" simplePos="0" relativeHeight="6" behindDoc="0" locked="0" layoutInCell="1" allowOverlap="1" wp14:anchorId="2F3689C2" wp14:editId="5A4FB19D">
          <wp:simplePos x="0" y="0"/>
          <wp:positionH relativeFrom="column">
            <wp:posOffset>-890270</wp:posOffset>
          </wp:positionH>
          <wp:positionV relativeFrom="page">
            <wp:posOffset>9444990</wp:posOffset>
          </wp:positionV>
          <wp:extent cx="7560310" cy="1144905"/>
          <wp:effectExtent l="0" t="0" r="0" b="0"/>
          <wp:wrapTight wrapText="bothSides">
            <wp:wrapPolygon edited="0">
              <wp:start x="-8" y="0"/>
              <wp:lineTo x="-8" y="21299"/>
              <wp:lineTo x="21555" y="21299"/>
              <wp:lineTo x="21555" y="0"/>
              <wp:lineTo x="-8" y="0"/>
            </wp:wrapPolygon>
          </wp:wrapTight>
          <wp:docPr id="2" name="Picture 11" descr="Papier-enel-med-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Papier-enel-med-d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698" b="1468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44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7E4E" w14:textId="77777777" w:rsidR="001362B9" w:rsidRDefault="001362B9">
      <w:r>
        <w:separator/>
      </w:r>
    </w:p>
  </w:footnote>
  <w:footnote w:type="continuationSeparator" w:id="0">
    <w:p w14:paraId="709DC958" w14:textId="77777777" w:rsidR="001362B9" w:rsidRDefault="001362B9">
      <w:r>
        <w:continuationSeparator/>
      </w:r>
    </w:p>
  </w:footnote>
  <w:footnote w:id="1">
    <w:p w14:paraId="3E5DC195" w14:textId="77777777" w:rsidR="00D70218" w:rsidRDefault="00CF5487">
      <w:pPr>
        <w:pStyle w:val="Tekstprzypisudolnego"/>
      </w:pPr>
      <w:r>
        <w:rPr>
          <w:rStyle w:val="Znakiprzypiswdolnych"/>
        </w:rPr>
        <w:footnoteRef/>
      </w:r>
      <w:r>
        <w:t xml:space="preserve"> https://www.mp.pl/pacjent/ortopedia/choroby-urazy/265154,haluksy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7C86" w14:textId="77777777" w:rsidR="00D70218" w:rsidRDefault="00CF5487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3175" distL="114300" distR="114300" simplePos="0" relativeHeight="4" behindDoc="1" locked="0" layoutInCell="1" allowOverlap="1" wp14:anchorId="1739BB42" wp14:editId="1CD19464">
          <wp:simplePos x="0" y="0"/>
          <wp:positionH relativeFrom="column">
            <wp:posOffset>-918845</wp:posOffset>
          </wp:positionH>
          <wp:positionV relativeFrom="paragraph">
            <wp:posOffset>-1099185</wp:posOffset>
          </wp:positionV>
          <wp:extent cx="7543800" cy="1343025"/>
          <wp:effectExtent l="0" t="0" r="0" b="0"/>
          <wp:wrapNone/>
          <wp:docPr id="1" name="Picture 10" descr="Papier-enel-med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Papier-enel-med-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58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18"/>
    <w:rsid w:val="000E48F6"/>
    <w:rsid w:val="001362B9"/>
    <w:rsid w:val="00192445"/>
    <w:rsid w:val="00243A53"/>
    <w:rsid w:val="002A4078"/>
    <w:rsid w:val="002C3398"/>
    <w:rsid w:val="00301CC4"/>
    <w:rsid w:val="003243D1"/>
    <w:rsid w:val="0033047B"/>
    <w:rsid w:val="00341742"/>
    <w:rsid w:val="003A0A5B"/>
    <w:rsid w:val="004A4EB7"/>
    <w:rsid w:val="004C7F81"/>
    <w:rsid w:val="004E13DF"/>
    <w:rsid w:val="004F52AD"/>
    <w:rsid w:val="00545A36"/>
    <w:rsid w:val="00797BC0"/>
    <w:rsid w:val="007D1F51"/>
    <w:rsid w:val="007D27B4"/>
    <w:rsid w:val="00850806"/>
    <w:rsid w:val="008A2E48"/>
    <w:rsid w:val="008E7CF4"/>
    <w:rsid w:val="0092644B"/>
    <w:rsid w:val="00931380"/>
    <w:rsid w:val="009D55DC"/>
    <w:rsid w:val="009E2D44"/>
    <w:rsid w:val="009F7573"/>
    <w:rsid w:val="00B30277"/>
    <w:rsid w:val="00CC5DBC"/>
    <w:rsid w:val="00CF5487"/>
    <w:rsid w:val="00D70218"/>
    <w:rsid w:val="00D805CA"/>
    <w:rsid w:val="00D870A5"/>
    <w:rsid w:val="00D9060A"/>
    <w:rsid w:val="00FA2A23"/>
    <w:rsid w:val="00FD3488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064D"/>
  <w15:docId w15:val="{E39193FA-11EB-46CE-8B63-23FD548E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902"/>
    <w:pPr>
      <w:spacing w:after="120" w:line="276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F2E7A"/>
  </w:style>
  <w:style w:type="character" w:customStyle="1" w:styleId="StopkaZnak">
    <w:name w:val="Stopka Znak"/>
    <w:basedOn w:val="Domylnaczcionkaakapitu"/>
    <w:link w:val="Stopka"/>
    <w:uiPriority w:val="99"/>
    <w:qFormat/>
    <w:rsid w:val="009F2E7A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895E29"/>
    <w:rPr>
      <w:rFonts w:ascii="Lucida Grande" w:hAnsi="Lucida Grande"/>
      <w:sz w:val="24"/>
      <w:szCs w:val="24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1CD6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5689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5689E"/>
    <w:rPr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5689E"/>
    <w:rPr>
      <w:b/>
      <w:bCs/>
      <w:lang w:val="en-GB"/>
    </w:rPr>
  </w:style>
  <w:style w:type="character" w:customStyle="1" w:styleId="czeinternetowe">
    <w:name w:val="Łącze internetowe"/>
    <w:basedOn w:val="Domylnaczcionkaakapitu"/>
    <w:uiPriority w:val="99"/>
    <w:unhideWhenUsed/>
    <w:rsid w:val="0019011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C7CE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93CBC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94C75"/>
    <w:rPr>
      <w:lang w:val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94C7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u w:val="none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F2E7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F2E7A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895E29"/>
    <w:rPr>
      <w:rFonts w:ascii="Lucida Grande" w:hAnsi="Lucida Grande"/>
    </w:rPr>
  </w:style>
  <w:style w:type="paragraph" w:styleId="Akapitzlist">
    <w:name w:val="List Paragraph"/>
    <w:basedOn w:val="Normalny"/>
    <w:uiPriority w:val="34"/>
    <w:qFormat/>
    <w:rsid w:val="00A67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1C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689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5689E"/>
    <w:rPr>
      <w:b/>
      <w:bCs/>
    </w:rPr>
  </w:style>
  <w:style w:type="paragraph" w:customStyle="1" w:styleId="xmsonormal">
    <w:name w:val="x_msonormal"/>
    <w:basedOn w:val="Normalny"/>
    <w:qFormat/>
    <w:rsid w:val="00CC6CA0"/>
    <w:pPr>
      <w:spacing w:after="0" w:line="240" w:lineRule="auto"/>
    </w:pPr>
    <w:rPr>
      <w:rFonts w:eastAsiaTheme="minorHAnsi" w:cs="Calibri"/>
      <w:sz w:val="22"/>
      <w:szCs w:val="22"/>
      <w:lang w:val="pl-PL" w:eastAsia="pl-PL"/>
    </w:rPr>
  </w:style>
  <w:style w:type="paragraph" w:customStyle="1" w:styleId="xmsolistparagraph">
    <w:name w:val="x_msolistparagraph"/>
    <w:basedOn w:val="Normalny"/>
    <w:qFormat/>
    <w:rsid w:val="00CC6CA0"/>
    <w:pPr>
      <w:ind w:left="720"/>
    </w:pPr>
    <w:rPr>
      <w:rFonts w:eastAsiaTheme="minorHAnsi" w:cs="Calibri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C75"/>
    <w:pPr>
      <w:spacing w:after="0" w:line="240" w:lineRule="auto"/>
    </w:pPr>
    <w:rPr>
      <w:sz w:val="20"/>
      <w:szCs w:val="20"/>
    </w:rPr>
  </w:style>
  <w:style w:type="paragraph" w:styleId="Poprawka">
    <w:name w:val="Revision"/>
    <w:hidden/>
    <w:uiPriority w:val="99"/>
    <w:semiHidden/>
    <w:rsid w:val="00797BC0"/>
    <w:rPr>
      <w:sz w:val="24"/>
      <w:szCs w:val="24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978FAB-4A7D-48E8-BDFA-B81174DA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Kapuściński</dc:creator>
  <dc:description/>
  <cp:lastModifiedBy>Weronika Walasek</cp:lastModifiedBy>
  <cp:revision>5</cp:revision>
  <cp:lastPrinted>2021-03-23T10:00:00Z</cp:lastPrinted>
  <dcterms:created xsi:type="dcterms:W3CDTF">2023-03-17T08:37:00Z</dcterms:created>
  <dcterms:modified xsi:type="dcterms:W3CDTF">2023-03-21T10:26:00Z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